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5EDC2" w14:textId="77777777" w:rsidR="00B52F4F" w:rsidRDefault="00B52F4F">
      <w:pPr>
        <w:jc w:val="center"/>
        <w:rPr>
          <w:b/>
        </w:rPr>
      </w:pPr>
    </w:p>
    <w:p w14:paraId="03960A9D" w14:textId="77777777" w:rsidR="00B52F4F" w:rsidRDefault="00B52F4F">
      <w:pPr>
        <w:jc w:val="center"/>
        <w:rPr>
          <w:b/>
        </w:rPr>
      </w:pPr>
    </w:p>
    <w:p w14:paraId="61A2BB74" w14:textId="77777777" w:rsidR="00B52F4F" w:rsidRDefault="00B52F4F">
      <w:pPr>
        <w:jc w:val="center"/>
        <w:rPr>
          <w:b/>
        </w:rPr>
      </w:pPr>
    </w:p>
    <w:p w14:paraId="42AA3896" w14:textId="77777777" w:rsidR="00B52F4F" w:rsidRDefault="00B52F4F">
      <w:pPr>
        <w:jc w:val="center"/>
        <w:rPr>
          <w:b/>
        </w:rPr>
      </w:pPr>
    </w:p>
    <w:p w14:paraId="0164DF0B" w14:textId="77777777" w:rsidR="00B52F4F" w:rsidRDefault="00B52F4F">
      <w:pPr>
        <w:jc w:val="center"/>
        <w:rPr>
          <w:b/>
        </w:rPr>
      </w:pPr>
    </w:p>
    <w:p w14:paraId="04D6E350" w14:textId="77777777" w:rsidR="00B52F4F" w:rsidRDefault="00B52F4F">
      <w:pPr>
        <w:jc w:val="center"/>
        <w:rPr>
          <w:b/>
        </w:rPr>
      </w:pPr>
    </w:p>
    <w:p w14:paraId="6B2B6A84" w14:textId="77777777" w:rsidR="00B52F4F" w:rsidRDefault="00B52F4F">
      <w:pPr>
        <w:jc w:val="center"/>
        <w:rPr>
          <w:b/>
        </w:rPr>
      </w:pPr>
    </w:p>
    <w:p w14:paraId="19603099" w14:textId="77777777" w:rsidR="00B52F4F" w:rsidRDefault="00B52F4F">
      <w:pPr>
        <w:jc w:val="center"/>
        <w:rPr>
          <w:b/>
        </w:rPr>
      </w:pPr>
    </w:p>
    <w:p w14:paraId="083DD9C9" w14:textId="36AC5767" w:rsidR="00034031" w:rsidRPr="00B52F4F" w:rsidRDefault="00F05C27" w:rsidP="00B52F4F">
      <w:pPr>
        <w:spacing w:line="480" w:lineRule="auto"/>
        <w:jc w:val="center"/>
        <w:rPr>
          <w:rFonts w:cs="Times New Roman"/>
          <w:color w:val="000000" w:themeColor="text1"/>
          <w:szCs w:val="24"/>
        </w:rPr>
      </w:pPr>
      <w:r>
        <w:rPr>
          <w:b/>
        </w:rPr>
        <w:t xml:space="preserve">How Media Shapes My Life </w:t>
      </w:r>
    </w:p>
    <w:p w14:paraId="47D8A16D" w14:textId="77777777" w:rsidR="00034031" w:rsidRPr="00B52F4F" w:rsidRDefault="00000000" w:rsidP="00B52F4F">
      <w:pPr>
        <w:spacing w:line="480" w:lineRule="auto"/>
        <w:jc w:val="center"/>
        <w:rPr>
          <w:rFonts w:cs="Times New Roman"/>
          <w:color w:val="000000" w:themeColor="text1"/>
          <w:szCs w:val="24"/>
        </w:rPr>
      </w:pPr>
      <w:r w:rsidRPr="00B52F4F">
        <w:rPr>
          <w:rFonts w:cs="Times New Roman"/>
          <w:color w:val="000000" w:themeColor="text1"/>
          <w:szCs w:val="24"/>
        </w:rPr>
        <w:t>Carrie Howard</w:t>
      </w:r>
    </w:p>
    <w:p w14:paraId="5CB5AF48" w14:textId="77777777" w:rsidR="00034031" w:rsidRPr="00B52F4F" w:rsidRDefault="00000000" w:rsidP="00B52F4F">
      <w:pPr>
        <w:spacing w:line="480" w:lineRule="auto"/>
        <w:jc w:val="center"/>
        <w:rPr>
          <w:rFonts w:cs="Times New Roman"/>
          <w:color w:val="000000" w:themeColor="text1"/>
          <w:szCs w:val="24"/>
        </w:rPr>
      </w:pPr>
      <w:r w:rsidRPr="00B52F4F">
        <w:rPr>
          <w:rFonts w:cs="Times New Roman"/>
          <w:color w:val="000000" w:themeColor="text1"/>
          <w:szCs w:val="24"/>
        </w:rPr>
        <w:t>University of Arkansas at Little Rock</w:t>
      </w:r>
    </w:p>
    <w:p w14:paraId="41125172" w14:textId="77777777" w:rsidR="00034031" w:rsidRPr="00B52F4F" w:rsidRDefault="00000000" w:rsidP="00B52F4F">
      <w:pPr>
        <w:spacing w:line="480" w:lineRule="auto"/>
        <w:jc w:val="center"/>
        <w:rPr>
          <w:rFonts w:cs="Times New Roman"/>
          <w:color w:val="000000" w:themeColor="text1"/>
          <w:szCs w:val="24"/>
        </w:rPr>
      </w:pPr>
      <w:r w:rsidRPr="00B52F4F">
        <w:rPr>
          <w:rFonts w:cs="Times New Roman"/>
          <w:color w:val="000000" w:themeColor="text1"/>
          <w:szCs w:val="24"/>
        </w:rPr>
        <w:t>LSTE 71303 – Perception, Meaning, and Messages</w:t>
      </w:r>
    </w:p>
    <w:p w14:paraId="76CB58A7" w14:textId="77777777" w:rsidR="00034031" w:rsidRPr="00B52F4F" w:rsidRDefault="00000000" w:rsidP="00B52F4F">
      <w:pPr>
        <w:spacing w:line="480" w:lineRule="auto"/>
        <w:jc w:val="center"/>
        <w:rPr>
          <w:rFonts w:cs="Times New Roman"/>
          <w:color w:val="000000" w:themeColor="text1"/>
          <w:szCs w:val="24"/>
        </w:rPr>
      </w:pPr>
      <w:r w:rsidRPr="00B52F4F">
        <w:rPr>
          <w:rFonts w:cs="Times New Roman"/>
          <w:color w:val="000000" w:themeColor="text1"/>
          <w:szCs w:val="24"/>
        </w:rPr>
        <w:t>Dr. Daryl Tate</w:t>
      </w:r>
    </w:p>
    <w:p w14:paraId="7215017D" w14:textId="0C453FF9" w:rsidR="00034031" w:rsidRPr="00B52F4F" w:rsidRDefault="00000000" w:rsidP="00B52F4F">
      <w:pPr>
        <w:spacing w:line="480" w:lineRule="auto"/>
        <w:jc w:val="center"/>
        <w:rPr>
          <w:rFonts w:cs="Times New Roman"/>
          <w:color w:val="000000" w:themeColor="text1"/>
          <w:szCs w:val="24"/>
        </w:rPr>
      </w:pPr>
      <w:r w:rsidRPr="00B52F4F">
        <w:rPr>
          <w:rFonts w:cs="Times New Roman"/>
          <w:color w:val="000000" w:themeColor="text1"/>
          <w:szCs w:val="24"/>
        </w:rPr>
        <w:t xml:space="preserve">July </w:t>
      </w:r>
      <w:r w:rsidR="00F05C27">
        <w:rPr>
          <w:rFonts w:cs="Times New Roman"/>
          <w:color w:val="000000" w:themeColor="text1"/>
          <w:szCs w:val="24"/>
        </w:rPr>
        <w:t>18,</w:t>
      </w:r>
      <w:r w:rsidRPr="00B52F4F">
        <w:rPr>
          <w:rFonts w:cs="Times New Roman"/>
          <w:color w:val="000000" w:themeColor="text1"/>
          <w:szCs w:val="24"/>
        </w:rPr>
        <w:t xml:space="preserve"> 2026</w:t>
      </w:r>
    </w:p>
    <w:p w14:paraId="2AE71E29" w14:textId="77777777" w:rsidR="00034031" w:rsidRPr="00B52F4F" w:rsidRDefault="00000000" w:rsidP="00B52F4F">
      <w:pPr>
        <w:spacing w:line="480" w:lineRule="auto"/>
        <w:rPr>
          <w:rFonts w:cs="Times New Roman"/>
          <w:color w:val="000000" w:themeColor="text1"/>
          <w:szCs w:val="24"/>
        </w:rPr>
      </w:pPr>
      <w:r w:rsidRPr="00B52F4F">
        <w:rPr>
          <w:rFonts w:cs="Times New Roman"/>
          <w:color w:val="000000" w:themeColor="text1"/>
          <w:szCs w:val="24"/>
        </w:rPr>
        <w:br w:type="page"/>
      </w:r>
    </w:p>
    <w:p w14:paraId="03CF3188" w14:textId="77777777" w:rsidR="00F05C27" w:rsidRPr="00F05C27" w:rsidRDefault="00F05C27" w:rsidP="00F05C27">
      <w:pPr>
        <w:pStyle w:val="Heading1"/>
        <w:spacing w:line="480" w:lineRule="auto"/>
        <w:rPr>
          <w:rFonts w:ascii="Times New Roman" w:hAnsi="Times New Roman" w:cs="Times New Roman"/>
          <w:color w:val="000000"/>
          <w:sz w:val="24"/>
          <w:szCs w:val="24"/>
        </w:rPr>
      </w:pPr>
      <w:r w:rsidRPr="00F05C27">
        <w:rPr>
          <w:rFonts w:ascii="Times New Roman" w:hAnsi="Times New Roman" w:cs="Times New Roman"/>
          <w:color w:val="000000"/>
          <w:sz w:val="24"/>
          <w:szCs w:val="24"/>
        </w:rPr>
        <w:lastRenderedPageBreak/>
        <w:t>How Media Shapes My Life</w:t>
      </w:r>
    </w:p>
    <w:p w14:paraId="3EABECE6" w14:textId="77777777" w:rsidR="00F05C27" w:rsidRPr="00F05C27" w:rsidRDefault="00F05C27" w:rsidP="00F05C27">
      <w:pPr>
        <w:pStyle w:val="isselectedend"/>
        <w:spacing w:line="480" w:lineRule="auto"/>
        <w:ind w:firstLine="720"/>
        <w:rPr>
          <w:color w:val="000000"/>
        </w:rPr>
      </w:pPr>
      <w:r w:rsidRPr="00F05C27">
        <w:rPr>
          <w:color w:val="000000"/>
        </w:rPr>
        <w:t>When I first enrolled in this course, I thought media was simply the way information was shared. Whether it was a social media post, a presentation, a website, or a video, I believed the goal was to communicate a message. As this semester progressed, I realized media is much more than delivering information. Every image, color, word, font, and design choice influences how people interpret meaning. Media does not just communicate. It shapes perception, influences emotions, and often determines whether a message is remembered. That realization has changed the way I think about communication both personally and professionally.</w:t>
      </w:r>
    </w:p>
    <w:p w14:paraId="64ABF9C3" w14:textId="77777777" w:rsidR="00F05C27" w:rsidRPr="00F05C27" w:rsidRDefault="00F05C27" w:rsidP="00F05C27">
      <w:pPr>
        <w:pStyle w:val="isselectedend"/>
        <w:spacing w:line="480" w:lineRule="auto"/>
        <w:ind w:firstLine="720"/>
        <w:rPr>
          <w:color w:val="000000"/>
        </w:rPr>
      </w:pPr>
      <w:r w:rsidRPr="00F05C27">
        <w:rPr>
          <w:color w:val="000000"/>
        </w:rPr>
        <w:t>Looking back, media has shaped nearly every part of my life. Like many people, I grew up surrounded by television, advertisements, social media, and online information without ever stopping to think about how those messages were influencing me. This course encouraged me to slow down and think more critically about the messages I consume every day. It also challenged me to think about the responsibility that comes with creating media for others.</w:t>
      </w:r>
    </w:p>
    <w:p w14:paraId="34998F3F" w14:textId="77777777" w:rsidR="00F05C27" w:rsidRPr="00F05C27" w:rsidRDefault="00F05C27" w:rsidP="00F05C27">
      <w:pPr>
        <w:pStyle w:val="isselectedend"/>
        <w:spacing w:line="480" w:lineRule="auto"/>
        <w:ind w:firstLine="720"/>
        <w:rPr>
          <w:color w:val="000000"/>
        </w:rPr>
      </w:pPr>
      <w:r w:rsidRPr="00F05C27">
        <w:rPr>
          <w:color w:val="000000"/>
        </w:rPr>
        <w:t xml:space="preserve">One of the most valuable lessons I learned this semester is that perception is personal. Two people can look at the exact same message and walk away with completely different interpretations because each person brings different experiences, beliefs, emotions, and backgrounds. That concept has stayed with me throughout the semester because it applies to so many areas of life. It has changed the way I communicate with coworkers, friends, family, and even healthcare administrators in my current role. Instead of assuming my message is clear because it makes sense to me, I </w:t>
      </w:r>
      <w:r w:rsidRPr="00F05C27">
        <w:rPr>
          <w:color w:val="000000"/>
        </w:rPr>
        <w:lastRenderedPageBreak/>
        <w:t>now think about how another person might receive it. That shift has made me a more thoughtful communicator.</w:t>
      </w:r>
    </w:p>
    <w:p w14:paraId="021942D3" w14:textId="77777777" w:rsidR="00F05C27" w:rsidRPr="00F05C27" w:rsidRDefault="00F05C27" w:rsidP="00F05C27">
      <w:pPr>
        <w:pStyle w:val="isselectedend"/>
        <w:spacing w:line="480" w:lineRule="auto"/>
        <w:ind w:firstLine="720"/>
        <w:rPr>
          <w:color w:val="000000"/>
        </w:rPr>
      </w:pPr>
      <w:r w:rsidRPr="00F05C27">
        <w:rPr>
          <w:color w:val="000000"/>
        </w:rPr>
        <w:t>This course also reinforced the importance of planning before creating any type of media. Before this semester, I often focused on making something look appealing. Now I understand that every design decision should have a purpose. Audience, message, platform, organization, visuals, and accessibility all work together to create meaning. One of the assignments that had the greatest impact on me was developing the Media Planning Document before creating the final media message. At first, I viewed it as another assignment to complete, but I quickly realized how valuable the planning process really is. It taught me that successful communication begins long before the first image or sentence is created.</w:t>
      </w:r>
    </w:p>
    <w:p w14:paraId="1E255173" w14:textId="77777777" w:rsidR="00F05C27" w:rsidRPr="00F05C27" w:rsidRDefault="00F05C27" w:rsidP="00F05C27">
      <w:pPr>
        <w:pStyle w:val="isselectedend"/>
        <w:spacing w:line="480" w:lineRule="auto"/>
        <w:ind w:firstLine="720"/>
        <w:rPr>
          <w:color w:val="000000"/>
        </w:rPr>
      </w:pPr>
      <w:r w:rsidRPr="00F05C27">
        <w:rPr>
          <w:color w:val="000000"/>
        </w:rPr>
        <w:t>That lesson has directly influenced one of the projects I am most passionate about, Pink Collar Learning Co. What began as a place to showcase my instructional design projects has grown into something much bigger. My vision is to create meaningful learning experiences that help people build confidence, develop new skills, and enjoy learning. Throughout this semester, I found myself applying concepts from this course every time I worked on my website, portfolio, or educational resources.</w:t>
      </w:r>
    </w:p>
    <w:p w14:paraId="18B2767C" w14:textId="77777777" w:rsidR="00F05C27" w:rsidRPr="00F05C27" w:rsidRDefault="00F05C27" w:rsidP="00F05C27">
      <w:pPr>
        <w:pStyle w:val="isselectedend"/>
        <w:spacing w:line="480" w:lineRule="auto"/>
        <w:ind w:firstLine="720"/>
        <w:rPr>
          <w:color w:val="000000"/>
        </w:rPr>
      </w:pPr>
      <w:r w:rsidRPr="00F05C27">
        <w:rPr>
          <w:color w:val="000000"/>
        </w:rPr>
        <w:t xml:space="preserve">Instead of asking whether something looked nice, I began asking different questions. Who is my audience? What do I want them to learn? What emotions should this design create? Does every color, image, and layout support my message? Those questions have transformed the way I approach instructional design. I no longer create </w:t>
      </w:r>
      <w:r w:rsidRPr="00F05C27">
        <w:rPr>
          <w:color w:val="000000"/>
        </w:rPr>
        <w:lastRenderedPageBreak/>
        <w:t>content simply to share information. I create experiences that are intentional and meaningful.</w:t>
      </w:r>
    </w:p>
    <w:p w14:paraId="11782507" w14:textId="77777777" w:rsidR="00F05C27" w:rsidRPr="00F05C27" w:rsidRDefault="00F05C27" w:rsidP="00F05C27">
      <w:pPr>
        <w:pStyle w:val="isselectedend"/>
        <w:spacing w:line="480" w:lineRule="auto"/>
        <w:ind w:firstLine="720"/>
        <w:rPr>
          <w:color w:val="000000"/>
        </w:rPr>
      </w:pPr>
      <w:r w:rsidRPr="00F05C27">
        <w:rPr>
          <w:color w:val="000000"/>
        </w:rPr>
        <w:t>The same growth can be seen in another project that is very important to me, Molly Mix. Molly Mix is more than a collection of children's learning activities. It represents my desire to make learning engaging, creative, and enjoyable for young learners. This course reminded me that educational materials are also media. Every illustration, activity, font, color, and story communicates something to a child. Those design choices can encourage curiosity, confidence, and excitement about learning, or they can create confusion and frustration. Because of this course, I have become much more intentional about creating resources that are visually engaging while also supporting meaningful learning.</w:t>
      </w:r>
    </w:p>
    <w:p w14:paraId="493136F0" w14:textId="78A5AA9C" w:rsidR="00F05C27" w:rsidRPr="00F05C27" w:rsidRDefault="00F05C27" w:rsidP="00F05C27">
      <w:pPr>
        <w:pStyle w:val="isselectedend"/>
        <w:spacing w:line="480" w:lineRule="auto"/>
        <w:ind w:firstLine="720"/>
        <w:rPr>
          <w:color w:val="000000"/>
        </w:rPr>
      </w:pPr>
      <w:r w:rsidRPr="00F05C27">
        <w:rPr>
          <w:color w:val="000000"/>
        </w:rPr>
        <w:t xml:space="preserve">Media has also influenced the way I approach my current career. As a Health Facility Surveyor, I spend much of my time communicating regulations, providing guidance, and helping administrators understand compliance requirements. Success often depends less on what I say and more on how I present the information. A visual example, a </w:t>
      </w:r>
      <w:r w:rsidR="00985B92" w:rsidRPr="00F05C27">
        <w:rPr>
          <w:color w:val="000000"/>
        </w:rPr>
        <w:t>real-life</w:t>
      </w:r>
      <w:r w:rsidRPr="00F05C27">
        <w:rPr>
          <w:color w:val="000000"/>
        </w:rPr>
        <w:t xml:space="preserve"> scenario, or an organized explanation often communicates far more effectively than simply reading a regulation. This course reinforced that communication is not only about sharing information. It is about helping people understand, remember, and apply what they have learned.</w:t>
      </w:r>
    </w:p>
    <w:p w14:paraId="00157447" w14:textId="77777777" w:rsidR="00F05C27" w:rsidRPr="00F05C27" w:rsidRDefault="00F05C27" w:rsidP="00F05C27">
      <w:pPr>
        <w:pStyle w:val="isselectedend"/>
        <w:spacing w:line="480" w:lineRule="auto"/>
        <w:ind w:firstLine="720"/>
        <w:rPr>
          <w:color w:val="000000"/>
        </w:rPr>
      </w:pPr>
      <w:r w:rsidRPr="00F05C27">
        <w:rPr>
          <w:color w:val="000000"/>
        </w:rPr>
        <w:t xml:space="preserve">As I prepare to transition into learning and development and instructional design, I know the lessons from this course will continue to shape my work. My goal is not simply to develop presentations or online courses. I want to create learning experiences </w:t>
      </w:r>
      <w:r w:rsidRPr="00F05C27">
        <w:rPr>
          <w:color w:val="000000"/>
        </w:rPr>
        <w:lastRenderedPageBreak/>
        <w:t>that inspire people to think differently, gain confidence, and apply new knowledge in meaningful ways. Whether I am developing onboarding programs, creating training materials, facilitating workshops, or building educational resources through Pink Collar Learning Co. and Molly Mix, I want every piece of media to serve a clear purpose.</w:t>
      </w:r>
    </w:p>
    <w:p w14:paraId="521A6829" w14:textId="390698D5" w:rsidR="00F05C27" w:rsidRPr="00F05C27" w:rsidRDefault="00F05C27" w:rsidP="00F05C27">
      <w:pPr>
        <w:pStyle w:val="isselectedend"/>
        <w:spacing w:line="480" w:lineRule="auto"/>
        <w:ind w:firstLine="720"/>
        <w:rPr>
          <w:color w:val="000000"/>
        </w:rPr>
      </w:pPr>
      <w:r w:rsidRPr="00F05C27">
        <w:rPr>
          <w:color w:val="000000"/>
        </w:rPr>
        <w:t xml:space="preserve">Perhaps the greatest lesson I will take away from this course is that media carries responsibility. Every message </w:t>
      </w:r>
      <w:r w:rsidR="00985B92" w:rsidRPr="00F05C27">
        <w:rPr>
          <w:color w:val="000000"/>
        </w:rPr>
        <w:t>can</w:t>
      </w:r>
      <w:r w:rsidRPr="00F05C27">
        <w:rPr>
          <w:color w:val="000000"/>
        </w:rPr>
        <w:t xml:space="preserve"> educate, encourage, persuade, or influence another person. As both a creator and consumer of media, I now recognize the importance of being intentional with every message I create. Effective communication is not about saying more. It is about creating meaningful experiences that connect with people and help them grow.</w:t>
      </w:r>
    </w:p>
    <w:p w14:paraId="5A1AD8B7" w14:textId="77777777" w:rsidR="00F05C27" w:rsidRPr="00F05C27" w:rsidRDefault="00F05C27" w:rsidP="00F05C27">
      <w:pPr>
        <w:pStyle w:val="isselectedend"/>
        <w:spacing w:line="480" w:lineRule="auto"/>
        <w:ind w:firstLine="720"/>
        <w:rPr>
          <w:color w:val="000000"/>
        </w:rPr>
      </w:pPr>
      <w:r w:rsidRPr="00F05C27">
        <w:rPr>
          <w:color w:val="000000"/>
        </w:rPr>
        <w:t>When I think about how media shapes my life, I realize it has become much more than entertainment or communication. Media has become one of the most valuable tools I have to educate others, tell meaningful stories, build connections, and create learning experiences that make a difference. This course has given me a new perspective that I will carry into every future project and every future career opportunity.</w:t>
      </w:r>
    </w:p>
    <w:p w14:paraId="52F8DA91" w14:textId="77777777" w:rsidR="00F05C27" w:rsidRPr="00F05C27" w:rsidRDefault="00F05C27" w:rsidP="00F05C27">
      <w:pPr>
        <w:pStyle w:val="isselectedend"/>
        <w:spacing w:line="480" w:lineRule="auto"/>
        <w:ind w:firstLine="720"/>
        <w:rPr>
          <w:color w:val="000000"/>
        </w:rPr>
      </w:pPr>
      <w:r w:rsidRPr="00F05C27">
        <w:rPr>
          <w:color w:val="000000"/>
        </w:rPr>
        <w:t>As I continue building Pink Collar Learning Co. and Molly Mix while pursuing a career in learning and development, I hope the work I create reflects the lessons I learned this semester. Every message matters. Every design choice communicates something. When media is created thoughtfully and intentionally, it has the power to educate, inspire, and create lasting change.</w:t>
      </w:r>
    </w:p>
    <w:p w14:paraId="2FE5D0B5" w14:textId="77777777" w:rsidR="00F05C27" w:rsidRPr="00F05C27" w:rsidRDefault="00F05C27" w:rsidP="00F05C27">
      <w:pPr>
        <w:pStyle w:val="Heading1"/>
        <w:spacing w:line="480" w:lineRule="auto"/>
        <w:rPr>
          <w:rFonts w:ascii="Times New Roman" w:hAnsi="Times New Roman" w:cs="Times New Roman"/>
          <w:color w:val="000000"/>
          <w:sz w:val="24"/>
          <w:szCs w:val="24"/>
        </w:rPr>
      </w:pPr>
      <w:r w:rsidRPr="00F05C27">
        <w:rPr>
          <w:rFonts w:ascii="Times New Roman" w:hAnsi="Times New Roman" w:cs="Times New Roman"/>
          <w:color w:val="000000"/>
          <w:sz w:val="24"/>
          <w:szCs w:val="24"/>
        </w:rPr>
        <w:lastRenderedPageBreak/>
        <w:t>References</w:t>
      </w:r>
    </w:p>
    <w:p w14:paraId="1E84760A" w14:textId="77777777" w:rsidR="00F05C27" w:rsidRPr="00F05C27" w:rsidRDefault="00F05C27" w:rsidP="00F05C27">
      <w:pPr>
        <w:pStyle w:val="NormalWeb"/>
        <w:spacing w:line="480" w:lineRule="auto"/>
        <w:rPr>
          <w:color w:val="000000"/>
        </w:rPr>
      </w:pPr>
      <w:r w:rsidRPr="00F05C27">
        <w:rPr>
          <w:color w:val="000000"/>
        </w:rPr>
        <w:t>Suler, J. (2004).</w:t>
      </w:r>
      <w:r w:rsidRPr="00F05C27">
        <w:rPr>
          <w:rStyle w:val="apple-converted-space"/>
          <w:color w:val="000000"/>
        </w:rPr>
        <w:t> </w:t>
      </w:r>
      <w:r w:rsidRPr="00F05C27">
        <w:rPr>
          <w:rStyle w:val="Emphasis"/>
          <w:rFonts w:eastAsiaTheme="majorEastAsia"/>
          <w:color w:val="000000"/>
        </w:rPr>
        <w:t>The psychology of cyberspace</w:t>
      </w:r>
      <w:r w:rsidRPr="00F05C27">
        <w:rPr>
          <w:color w:val="000000"/>
        </w:rPr>
        <w:t>. Rider University.</w:t>
      </w:r>
      <w:r w:rsidRPr="00F05C27">
        <w:rPr>
          <w:rStyle w:val="apple-converted-space"/>
          <w:color w:val="000000"/>
        </w:rPr>
        <w:t> </w:t>
      </w:r>
      <w:hyperlink r:id="rId8" w:history="1">
        <w:r w:rsidRPr="00F05C27">
          <w:rPr>
            <w:rStyle w:val="Hyperlink"/>
            <w:rFonts w:eastAsiaTheme="majorEastAsia"/>
          </w:rPr>
          <w:t>https://users.rider.edu/~suler/psycyber/psycyber.html</w:t>
        </w:r>
      </w:hyperlink>
    </w:p>
    <w:p w14:paraId="223EEFBE" w14:textId="5351CA6A" w:rsidR="00034031" w:rsidRPr="00F05C27" w:rsidRDefault="00034031" w:rsidP="00F05C27">
      <w:pPr>
        <w:pStyle w:val="Heading1"/>
        <w:spacing w:line="480" w:lineRule="auto"/>
        <w:rPr>
          <w:rFonts w:ascii="Times New Roman" w:hAnsi="Times New Roman" w:cs="Times New Roman"/>
          <w:color w:val="000000" w:themeColor="text1"/>
          <w:sz w:val="24"/>
          <w:szCs w:val="24"/>
        </w:rPr>
      </w:pPr>
    </w:p>
    <w:sectPr w:rsidR="00034031" w:rsidRPr="00F05C27" w:rsidSect="00F05C27">
      <w:headerReference w:type="even" r:id="rId9"/>
      <w:head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24054" w14:textId="77777777" w:rsidR="00D32ECC" w:rsidRDefault="00D32ECC" w:rsidP="00F05C27">
      <w:pPr>
        <w:spacing w:after="0" w:line="240" w:lineRule="auto"/>
      </w:pPr>
      <w:r>
        <w:separator/>
      </w:r>
    </w:p>
  </w:endnote>
  <w:endnote w:type="continuationSeparator" w:id="0">
    <w:p w14:paraId="2398E760" w14:textId="77777777" w:rsidR="00D32ECC" w:rsidRDefault="00D32ECC" w:rsidP="00F05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16CA6" w14:textId="77777777" w:rsidR="00D32ECC" w:rsidRDefault="00D32ECC" w:rsidP="00F05C27">
      <w:pPr>
        <w:spacing w:after="0" w:line="240" w:lineRule="auto"/>
      </w:pPr>
      <w:r>
        <w:separator/>
      </w:r>
    </w:p>
  </w:footnote>
  <w:footnote w:type="continuationSeparator" w:id="0">
    <w:p w14:paraId="7F21E9AB" w14:textId="77777777" w:rsidR="00D32ECC" w:rsidRDefault="00D32ECC" w:rsidP="00F05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209618"/>
      <w:docPartObj>
        <w:docPartGallery w:val="Page Numbers (Top of Page)"/>
        <w:docPartUnique/>
      </w:docPartObj>
    </w:sdtPr>
    <w:sdtContent>
      <w:p w14:paraId="13FB223A" w14:textId="17233A39" w:rsidR="00F05C27" w:rsidRDefault="00F05C27" w:rsidP="00B9566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626313936"/>
      <w:docPartObj>
        <w:docPartGallery w:val="Page Numbers (Top of Page)"/>
        <w:docPartUnique/>
      </w:docPartObj>
    </w:sdtPr>
    <w:sdtContent>
      <w:p w14:paraId="267F0202" w14:textId="5DBD37FC" w:rsidR="00F05C27" w:rsidRDefault="00F05C27" w:rsidP="00F05C27">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F72243" w14:textId="77777777" w:rsidR="00F05C27" w:rsidRDefault="00F05C27" w:rsidP="00F05C2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2901090"/>
      <w:docPartObj>
        <w:docPartGallery w:val="Page Numbers (Top of Page)"/>
        <w:docPartUnique/>
      </w:docPartObj>
    </w:sdtPr>
    <w:sdtContent>
      <w:p w14:paraId="63129B19" w14:textId="02E03A64" w:rsidR="00F05C27" w:rsidRDefault="00F05C27" w:rsidP="00F05C2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7B4722F" w14:textId="77777777" w:rsidR="00F05C27" w:rsidRDefault="00F05C27" w:rsidP="00F05C27">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66040597">
    <w:abstractNumId w:val="8"/>
  </w:num>
  <w:num w:numId="2" w16cid:durableId="1204253607">
    <w:abstractNumId w:val="6"/>
  </w:num>
  <w:num w:numId="3" w16cid:durableId="2144928868">
    <w:abstractNumId w:val="5"/>
  </w:num>
  <w:num w:numId="4" w16cid:durableId="1859850668">
    <w:abstractNumId w:val="4"/>
  </w:num>
  <w:num w:numId="5" w16cid:durableId="1791196115">
    <w:abstractNumId w:val="7"/>
  </w:num>
  <w:num w:numId="6" w16cid:durableId="578363783">
    <w:abstractNumId w:val="3"/>
  </w:num>
  <w:num w:numId="7" w16cid:durableId="1163161450">
    <w:abstractNumId w:val="2"/>
  </w:num>
  <w:num w:numId="8" w16cid:durableId="1009602167">
    <w:abstractNumId w:val="1"/>
  </w:num>
  <w:num w:numId="9" w16cid:durableId="629630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031"/>
    <w:rsid w:val="00034616"/>
    <w:rsid w:val="0006063C"/>
    <w:rsid w:val="0015074B"/>
    <w:rsid w:val="0029639D"/>
    <w:rsid w:val="00326F90"/>
    <w:rsid w:val="00373334"/>
    <w:rsid w:val="00985B92"/>
    <w:rsid w:val="00A272C4"/>
    <w:rsid w:val="00AA1D8D"/>
    <w:rsid w:val="00B47730"/>
    <w:rsid w:val="00B52F4F"/>
    <w:rsid w:val="00CB0664"/>
    <w:rsid w:val="00D32ECC"/>
    <w:rsid w:val="00F05C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90BD5"/>
  <w14:defaultImageDpi w14:val="300"/>
  <w15:docId w15:val="{A0D4B481-A91A-2D44-B531-0365CE12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F05C27"/>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semiHidden/>
    <w:unhideWhenUsed/>
    <w:rsid w:val="00F05C27"/>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F05C27"/>
  </w:style>
  <w:style w:type="character" w:styleId="Hyperlink">
    <w:name w:val="Hyperlink"/>
    <w:basedOn w:val="DefaultParagraphFont"/>
    <w:uiPriority w:val="99"/>
    <w:semiHidden/>
    <w:unhideWhenUsed/>
    <w:rsid w:val="00F05C27"/>
    <w:rPr>
      <w:color w:val="0000FF"/>
      <w:u w:val="single"/>
    </w:rPr>
  </w:style>
  <w:style w:type="character" w:styleId="PageNumber">
    <w:name w:val="page number"/>
    <w:basedOn w:val="DefaultParagraphFont"/>
    <w:uiPriority w:val="99"/>
    <w:semiHidden/>
    <w:unhideWhenUsed/>
    <w:rsid w:val="00F05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rs.rider.edu/~suler/psycyber/psycyber.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Carrie Howard</cp:lastModifiedBy>
  <cp:revision>3</cp:revision>
  <dcterms:created xsi:type="dcterms:W3CDTF">2026-07-18T17:40:00Z</dcterms:created>
  <dcterms:modified xsi:type="dcterms:W3CDTF">2026-07-18T17:40:00Z</dcterms:modified>
  <cp:category/>
</cp:coreProperties>
</file>